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AEA" w:rsidRDefault="00601A93" w:rsidP="008C3EBC">
      <w:pPr>
        <w:spacing w:after="0"/>
        <w:jc w:val="center"/>
        <w:rPr>
          <w:b/>
          <w:sz w:val="28"/>
          <w:szCs w:val="28"/>
          <w:u w:val="single"/>
        </w:rPr>
      </w:pPr>
      <w:r w:rsidRPr="00207A4E">
        <w:rPr>
          <w:b/>
          <w:sz w:val="28"/>
          <w:szCs w:val="28"/>
          <w:u w:val="single"/>
        </w:rPr>
        <w:t>ETL112</w:t>
      </w:r>
      <w:r w:rsidR="00562237" w:rsidRPr="00207A4E">
        <w:rPr>
          <w:b/>
          <w:sz w:val="28"/>
          <w:szCs w:val="28"/>
          <w:u w:val="single"/>
        </w:rPr>
        <w:t>_</w:t>
      </w:r>
      <w:r w:rsidR="008F0AAC">
        <w:rPr>
          <w:b/>
          <w:sz w:val="28"/>
          <w:szCs w:val="28"/>
          <w:u w:val="single"/>
        </w:rPr>
        <w:t>7</w:t>
      </w:r>
      <w:r w:rsidR="00EB6B9C">
        <w:rPr>
          <w:b/>
          <w:sz w:val="28"/>
          <w:szCs w:val="28"/>
          <w:u w:val="single"/>
        </w:rPr>
        <w:t xml:space="preserve">:  </w:t>
      </w:r>
      <w:r w:rsidR="00DD5F4D">
        <w:rPr>
          <w:b/>
          <w:sz w:val="28"/>
          <w:szCs w:val="28"/>
          <w:u w:val="single"/>
        </w:rPr>
        <w:t xml:space="preserve">Themes and </w:t>
      </w:r>
      <w:r w:rsidR="006D5350">
        <w:rPr>
          <w:b/>
          <w:sz w:val="28"/>
          <w:szCs w:val="28"/>
          <w:u w:val="single"/>
        </w:rPr>
        <w:t>Comparing Texts</w:t>
      </w:r>
    </w:p>
    <w:p w:rsidR="006D5350" w:rsidRPr="00617133" w:rsidRDefault="007A394D" w:rsidP="006D5350">
      <w:pPr>
        <w:spacing w:after="0" w:line="240" w:lineRule="auto"/>
        <w:rPr>
          <w:rFonts w:eastAsia="Times New Roman" w:cs="Times New Roman"/>
          <w:sz w:val="24"/>
          <w:szCs w:val="24"/>
          <w:lang w:eastAsia="en-AU"/>
        </w:rPr>
      </w:pPr>
      <w:r w:rsidRPr="00617133">
        <w:rPr>
          <w:b/>
          <w:sz w:val="24"/>
          <w:szCs w:val="24"/>
          <w:u w:val="single"/>
        </w:rPr>
        <w:t>Last Week</w:t>
      </w:r>
      <w:r w:rsidR="00AD790C" w:rsidRPr="00617133">
        <w:rPr>
          <w:b/>
          <w:sz w:val="24"/>
          <w:szCs w:val="24"/>
        </w:rPr>
        <w:t xml:space="preserve">   </w:t>
      </w:r>
      <w:r w:rsidR="008C3EBC" w:rsidRPr="00617133">
        <w:rPr>
          <w:sz w:val="20"/>
          <w:szCs w:val="20"/>
        </w:rPr>
        <w:t>we learnt</w:t>
      </w:r>
      <w:r w:rsidR="008C3EBC" w:rsidRPr="00617133">
        <w:rPr>
          <w:b/>
          <w:sz w:val="20"/>
          <w:szCs w:val="20"/>
        </w:rPr>
        <w:t xml:space="preserve"> </w:t>
      </w:r>
    </w:p>
    <w:p w:rsidR="006D5350" w:rsidRPr="00617133" w:rsidRDefault="008F0AAC" w:rsidP="00641152">
      <w:pPr>
        <w:pStyle w:val="ListParagraph"/>
        <w:numPr>
          <w:ilvl w:val="0"/>
          <w:numId w:val="2"/>
        </w:numPr>
        <w:spacing w:after="0" w:line="240" w:lineRule="auto"/>
        <w:rPr>
          <w:rFonts w:eastAsia="Times New Roman" w:cs="Times New Roman"/>
          <w:sz w:val="20"/>
          <w:szCs w:val="20"/>
          <w:lang w:eastAsia="en-AU"/>
        </w:rPr>
      </w:pPr>
      <w:r w:rsidRPr="00617133">
        <w:rPr>
          <w:rFonts w:eastAsia="Times New Roman" w:cs="Times New Roman"/>
          <w:sz w:val="24"/>
          <w:szCs w:val="24"/>
          <w:lang w:eastAsia="en-AU"/>
        </w:rPr>
        <w:t xml:space="preserve"> </w:t>
      </w:r>
      <w:r w:rsidR="006D5350" w:rsidRPr="00617133">
        <w:rPr>
          <w:rFonts w:eastAsia="Times New Roman" w:cs="Times New Roman"/>
          <w:sz w:val="20"/>
          <w:szCs w:val="20"/>
          <w:lang w:eastAsia="en-AU"/>
        </w:rPr>
        <w:t xml:space="preserve">how to identify the subject of the clause, and </w:t>
      </w:r>
    </w:p>
    <w:p w:rsidR="006D5350" w:rsidRPr="00617133" w:rsidRDefault="006D5350" w:rsidP="00641152">
      <w:pPr>
        <w:pStyle w:val="ListParagraph"/>
        <w:numPr>
          <w:ilvl w:val="0"/>
          <w:numId w:val="2"/>
        </w:numPr>
        <w:spacing w:after="0" w:line="240" w:lineRule="auto"/>
        <w:rPr>
          <w:rFonts w:eastAsia="Times New Roman" w:cs="Times New Roman"/>
          <w:sz w:val="20"/>
          <w:szCs w:val="20"/>
          <w:lang w:eastAsia="en-AU"/>
        </w:rPr>
      </w:pPr>
      <w:proofErr w:type="gramStart"/>
      <w:r w:rsidRPr="00617133">
        <w:rPr>
          <w:rFonts w:eastAsia="Times New Roman" w:cs="Times New Roman"/>
          <w:sz w:val="20"/>
          <w:szCs w:val="20"/>
          <w:lang w:eastAsia="en-AU"/>
        </w:rPr>
        <w:t>how</w:t>
      </w:r>
      <w:proofErr w:type="gramEnd"/>
      <w:r w:rsidRPr="00617133">
        <w:rPr>
          <w:rFonts w:eastAsia="Times New Roman" w:cs="Times New Roman"/>
          <w:sz w:val="20"/>
          <w:szCs w:val="20"/>
          <w:lang w:eastAsia="en-AU"/>
        </w:rPr>
        <w:t xml:space="preserve"> to identify a passive verb group, and to find its active equivalent. </w:t>
      </w:r>
    </w:p>
    <w:p w:rsidR="006D5350" w:rsidRPr="00617133" w:rsidRDefault="006D5350" w:rsidP="00641152">
      <w:pPr>
        <w:pStyle w:val="ListParagraph"/>
        <w:numPr>
          <w:ilvl w:val="0"/>
          <w:numId w:val="2"/>
        </w:numPr>
        <w:spacing w:after="0" w:line="240" w:lineRule="auto"/>
        <w:rPr>
          <w:rFonts w:eastAsia="Times New Roman" w:cs="Times New Roman"/>
          <w:sz w:val="20"/>
          <w:szCs w:val="20"/>
          <w:lang w:eastAsia="en-AU"/>
        </w:rPr>
      </w:pPr>
      <w:r w:rsidRPr="00617133">
        <w:rPr>
          <w:rFonts w:eastAsia="Times New Roman" w:cs="Times New Roman"/>
          <w:sz w:val="20"/>
          <w:szCs w:val="20"/>
          <w:lang w:eastAsia="en-AU"/>
        </w:rPr>
        <w:t>that main (independent) clauses can be statements, questions, commands or exclamations</w:t>
      </w:r>
    </w:p>
    <w:p w:rsidR="006D5350" w:rsidRPr="00617133" w:rsidRDefault="006D5350" w:rsidP="00641152">
      <w:pPr>
        <w:numPr>
          <w:ilvl w:val="0"/>
          <w:numId w:val="2"/>
        </w:numPr>
        <w:spacing w:before="100" w:beforeAutospacing="1" w:after="100" w:afterAutospacing="1" w:line="240" w:lineRule="auto"/>
        <w:rPr>
          <w:rFonts w:eastAsia="Times New Roman" w:cs="Times New Roman"/>
          <w:sz w:val="20"/>
          <w:szCs w:val="20"/>
          <w:lang w:eastAsia="en-AU"/>
        </w:rPr>
      </w:pPr>
      <w:r w:rsidRPr="00617133">
        <w:rPr>
          <w:rFonts w:eastAsia="Times New Roman" w:cs="Times New Roman"/>
          <w:sz w:val="20"/>
          <w:szCs w:val="20"/>
          <w:lang w:eastAsia="en-AU"/>
        </w:rPr>
        <w:t>to distinguish between independent and dependent (or subordinate) clauses, the latter including relative clauses,</w:t>
      </w:r>
    </w:p>
    <w:p w:rsidR="006D5350" w:rsidRPr="00617133" w:rsidRDefault="006D5350" w:rsidP="00641152">
      <w:pPr>
        <w:numPr>
          <w:ilvl w:val="0"/>
          <w:numId w:val="2"/>
        </w:numPr>
        <w:spacing w:before="100" w:beforeAutospacing="1" w:after="100" w:afterAutospacing="1" w:line="240" w:lineRule="auto"/>
        <w:rPr>
          <w:rFonts w:eastAsia="Times New Roman" w:cs="Times New Roman"/>
          <w:sz w:val="20"/>
          <w:szCs w:val="20"/>
          <w:lang w:eastAsia="en-AU"/>
        </w:rPr>
      </w:pPr>
      <w:r w:rsidRPr="00617133">
        <w:rPr>
          <w:rFonts w:eastAsia="Times New Roman" w:cs="Times New Roman"/>
          <w:sz w:val="20"/>
          <w:szCs w:val="20"/>
          <w:lang w:eastAsia="en-AU"/>
        </w:rPr>
        <w:t>to recognise conjunctions as a class of word used to join clauses together, and</w:t>
      </w:r>
    </w:p>
    <w:p w:rsidR="006D5350" w:rsidRPr="00617133" w:rsidRDefault="006D5350" w:rsidP="00641152">
      <w:pPr>
        <w:numPr>
          <w:ilvl w:val="0"/>
          <w:numId w:val="2"/>
        </w:numPr>
        <w:spacing w:before="100" w:beforeAutospacing="1" w:after="100" w:afterAutospacing="1" w:line="240" w:lineRule="auto"/>
        <w:rPr>
          <w:rFonts w:eastAsia="Times New Roman" w:cs="Times New Roman"/>
          <w:sz w:val="20"/>
          <w:szCs w:val="20"/>
          <w:lang w:eastAsia="en-AU"/>
        </w:rPr>
      </w:pPr>
      <w:proofErr w:type="gramStart"/>
      <w:r w:rsidRPr="00617133">
        <w:rPr>
          <w:rFonts w:eastAsia="Times New Roman" w:cs="Times New Roman"/>
          <w:sz w:val="20"/>
          <w:szCs w:val="20"/>
          <w:lang w:eastAsia="en-AU"/>
        </w:rPr>
        <w:t>to</w:t>
      </w:r>
      <w:proofErr w:type="gramEnd"/>
      <w:r w:rsidRPr="00617133">
        <w:rPr>
          <w:rFonts w:eastAsia="Times New Roman" w:cs="Times New Roman"/>
          <w:sz w:val="20"/>
          <w:szCs w:val="20"/>
          <w:lang w:eastAsia="en-AU"/>
        </w:rPr>
        <w:t xml:space="preserve"> distinguish between simple, compound, complex and compound/complex sentences.</w:t>
      </w:r>
    </w:p>
    <w:p w:rsidR="006D5350" w:rsidRPr="00617133" w:rsidRDefault="006D5350" w:rsidP="006D5350">
      <w:pPr>
        <w:spacing w:before="100" w:beforeAutospacing="1" w:after="100" w:afterAutospacing="1" w:line="240" w:lineRule="auto"/>
        <w:rPr>
          <w:rFonts w:eastAsia="Times New Roman" w:cs="Times New Roman"/>
          <w:sz w:val="20"/>
          <w:szCs w:val="20"/>
          <w:lang w:eastAsia="en-AU"/>
        </w:rPr>
      </w:pPr>
      <w:r w:rsidRPr="00617133">
        <w:rPr>
          <w:rFonts w:eastAsia="Times New Roman" w:cs="Times New Roman"/>
          <w:b/>
          <w:sz w:val="24"/>
          <w:szCs w:val="24"/>
          <w:u w:val="single"/>
          <w:lang w:eastAsia="en-AU"/>
        </w:rPr>
        <w:t>This Week</w:t>
      </w:r>
      <w:r w:rsidRPr="00617133">
        <w:rPr>
          <w:rFonts w:eastAsia="Times New Roman" w:cs="Times New Roman"/>
          <w:sz w:val="20"/>
          <w:szCs w:val="20"/>
          <w:lang w:eastAsia="en-AU"/>
        </w:rPr>
        <w:t xml:space="preserve"> we’ll learn</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r w:rsidRPr="00617133">
        <w:rPr>
          <w:rFonts w:eastAsia="Times New Roman" w:cs="Times New Roman"/>
          <w:color w:val="444444"/>
          <w:sz w:val="24"/>
          <w:szCs w:val="24"/>
          <w:lang w:eastAsia="en-AU"/>
        </w:rPr>
        <w:t xml:space="preserve">how topical themes reveal what texts are about, </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r w:rsidRPr="00617133">
        <w:rPr>
          <w:rFonts w:eastAsia="Times New Roman" w:cs="Times New Roman"/>
          <w:color w:val="444444"/>
          <w:sz w:val="24"/>
          <w:szCs w:val="24"/>
          <w:lang w:eastAsia="en-AU"/>
        </w:rPr>
        <w:t xml:space="preserve">how to identify topical theme, and </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proofErr w:type="gramStart"/>
      <w:r w:rsidRPr="00617133">
        <w:rPr>
          <w:rFonts w:eastAsia="Times New Roman" w:cs="Times New Roman"/>
          <w:color w:val="444444"/>
          <w:sz w:val="24"/>
          <w:szCs w:val="24"/>
          <w:lang w:eastAsia="en-AU"/>
        </w:rPr>
        <w:t>how</w:t>
      </w:r>
      <w:proofErr w:type="gramEnd"/>
      <w:r w:rsidRPr="00617133">
        <w:rPr>
          <w:rFonts w:eastAsia="Times New Roman" w:cs="Times New Roman"/>
          <w:color w:val="444444"/>
          <w:sz w:val="24"/>
          <w:szCs w:val="24"/>
          <w:lang w:eastAsia="en-AU"/>
        </w:rPr>
        <w:t xml:space="preserve"> the language (specifically register) used in a text varies for different situations.</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r w:rsidRPr="00617133">
        <w:rPr>
          <w:rFonts w:eastAsia="Times New Roman" w:cs="Times New Roman"/>
          <w:color w:val="444444"/>
          <w:sz w:val="24"/>
          <w:szCs w:val="24"/>
          <w:lang w:eastAsia="en-AU"/>
        </w:rPr>
        <w:t xml:space="preserve">ways in which choices in words, as well as grammar, affects texts, </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r w:rsidRPr="00617133">
        <w:rPr>
          <w:rFonts w:eastAsia="Times New Roman" w:cs="Times New Roman"/>
          <w:color w:val="444444"/>
          <w:sz w:val="24"/>
          <w:szCs w:val="24"/>
          <w:lang w:eastAsia="en-AU"/>
        </w:rPr>
        <w:t xml:space="preserve">how to identify nominalisation, and </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proofErr w:type="gramStart"/>
      <w:r w:rsidRPr="00617133">
        <w:rPr>
          <w:rFonts w:eastAsia="Times New Roman" w:cs="Times New Roman"/>
          <w:color w:val="444444"/>
          <w:sz w:val="24"/>
          <w:szCs w:val="24"/>
          <w:lang w:eastAsia="en-AU"/>
        </w:rPr>
        <w:t>how</w:t>
      </w:r>
      <w:proofErr w:type="gramEnd"/>
      <w:r w:rsidRPr="00617133">
        <w:rPr>
          <w:rFonts w:eastAsia="Times New Roman" w:cs="Times New Roman"/>
          <w:color w:val="444444"/>
          <w:sz w:val="24"/>
          <w:szCs w:val="24"/>
          <w:lang w:eastAsia="en-AU"/>
        </w:rPr>
        <w:t xml:space="preserve"> to compare the </w:t>
      </w:r>
      <w:proofErr w:type="spellStart"/>
      <w:r w:rsidRPr="00617133">
        <w:rPr>
          <w:rFonts w:eastAsia="Times New Roman" w:cs="Times New Roman"/>
          <w:color w:val="444444"/>
          <w:sz w:val="24"/>
          <w:szCs w:val="24"/>
          <w:lang w:eastAsia="en-AU"/>
        </w:rPr>
        <w:t>laguage</w:t>
      </w:r>
      <w:proofErr w:type="spellEnd"/>
      <w:r w:rsidRPr="00617133">
        <w:rPr>
          <w:rFonts w:eastAsia="Times New Roman" w:cs="Times New Roman"/>
          <w:color w:val="444444"/>
          <w:sz w:val="24"/>
          <w:szCs w:val="24"/>
          <w:lang w:eastAsia="en-AU"/>
        </w:rPr>
        <w:t xml:space="preserve"> used in different texts. </w:t>
      </w:r>
    </w:p>
    <w:p w:rsidR="006D5350" w:rsidRPr="00617133" w:rsidRDefault="006D5350" w:rsidP="00641152">
      <w:pPr>
        <w:numPr>
          <w:ilvl w:val="1"/>
          <w:numId w:val="2"/>
        </w:numPr>
        <w:shd w:val="clear" w:color="auto" w:fill="FFFFFF"/>
        <w:spacing w:after="0" w:line="240" w:lineRule="auto"/>
        <w:rPr>
          <w:rFonts w:eastAsia="Times New Roman" w:cs="Times New Roman"/>
          <w:color w:val="444444"/>
          <w:sz w:val="24"/>
          <w:szCs w:val="24"/>
          <w:lang w:eastAsia="en-AU"/>
        </w:rPr>
      </w:pPr>
    </w:p>
    <w:p w:rsidR="006D5350" w:rsidRPr="00617133" w:rsidRDefault="006D5350" w:rsidP="006D5350">
      <w:pPr>
        <w:spacing w:after="0" w:line="240" w:lineRule="auto"/>
        <w:rPr>
          <w:rFonts w:eastAsia="Times New Roman" w:cs="Times New Roman"/>
          <w:b/>
          <w:sz w:val="24"/>
          <w:szCs w:val="24"/>
          <w:u w:val="single"/>
          <w:lang w:eastAsia="en-AU"/>
        </w:rPr>
      </w:pPr>
    </w:p>
    <w:p w:rsidR="00521185" w:rsidRPr="00617133" w:rsidRDefault="00521185" w:rsidP="00521185">
      <w:pPr>
        <w:spacing w:after="0" w:line="240" w:lineRule="auto"/>
        <w:rPr>
          <w:rFonts w:eastAsia="Times New Roman" w:cs="Times New Roman"/>
          <w:sz w:val="24"/>
          <w:szCs w:val="24"/>
          <w:lang w:eastAsia="en-AU"/>
        </w:rPr>
      </w:pPr>
    </w:p>
    <w:p w:rsidR="005C7E11" w:rsidRPr="00617133" w:rsidRDefault="005C7E11" w:rsidP="00111F92">
      <w:pPr>
        <w:spacing w:after="0"/>
        <w:rPr>
          <w:sz w:val="24"/>
          <w:szCs w:val="24"/>
        </w:rPr>
      </w:pPr>
      <w:r w:rsidRPr="00617133">
        <w:rPr>
          <w:noProof/>
          <w:sz w:val="24"/>
          <w:szCs w:val="24"/>
          <w:lang w:eastAsia="en-AU"/>
        </w:rPr>
        <w:drawing>
          <wp:anchor distT="0" distB="0" distL="114300" distR="114300" simplePos="0" relativeHeight="251665408" behindDoc="1" locked="0" layoutInCell="1" allowOverlap="1">
            <wp:simplePos x="0" y="0"/>
            <wp:positionH relativeFrom="column">
              <wp:posOffset>-219075</wp:posOffset>
            </wp:positionH>
            <wp:positionV relativeFrom="paragraph">
              <wp:posOffset>70485</wp:posOffset>
            </wp:positionV>
            <wp:extent cx="1133475" cy="585470"/>
            <wp:effectExtent l="19050" t="0" r="9525" b="0"/>
            <wp:wrapTight wrapText="bothSides">
              <wp:wrapPolygon edited="0">
                <wp:start x="-363" y="0"/>
                <wp:lineTo x="-363" y="21085"/>
                <wp:lineTo x="21782" y="21085"/>
                <wp:lineTo x="21782" y="0"/>
                <wp:lineTo x="-363"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1133475" cy="585470"/>
                    </a:xfrm>
                    <a:prstGeom prst="rect">
                      <a:avLst/>
                    </a:prstGeom>
                    <a:noFill/>
                    <a:ln w="9525">
                      <a:noFill/>
                      <a:miter lim="800000"/>
                      <a:headEnd/>
                      <a:tailEnd/>
                    </a:ln>
                  </pic:spPr>
                </pic:pic>
              </a:graphicData>
            </a:graphic>
          </wp:anchor>
        </w:drawing>
      </w:r>
      <w:r w:rsidR="009757BA" w:rsidRPr="00617133">
        <w:rPr>
          <w:sz w:val="24"/>
          <w:szCs w:val="24"/>
        </w:rPr>
        <w:t>Reading:  Study Guide</w:t>
      </w:r>
      <w:r w:rsidR="00617133">
        <w:rPr>
          <w:sz w:val="24"/>
          <w:szCs w:val="24"/>
        </w:rPr>
        <w:t xml:space="preserve"> 58-70</w:t>
      </w:r>
      <w:r w:rsidR="0055771F" w:rsidRPr="00617133">
        <w:rPr>
          <w:sz w:val="24"/>
          <w:szCs w:val="24"/>
        </w:rPr>
        <w:t xml:space="preserve">, </w:t>
      </w:r>
      <w:proofErr w:type="spellStart"/>
      <w:r w:rsidR="001B75F8" w:rsidRPr="00617133">
        <w:rPr>
          <w:sz w:val="24"/>
          <w:szCs w:val="24"/>
        </w:rPr>
        <w:t>Derewianka</w:t>
      </w:r>
      <w:proofErr w:type="spellEnd"/>
      <w:r w:rsidR="001B75F8" w:rsidRPr="00617133">
        <w:rPr>
          <w:sz w:val="24"/>
          <w:szCs w:val="24"/>
        </w:rPr>
        <w:t xml:space="preserve"> </w:t>
      </w:r>
      <w:r w:rsidR="00617133">
        <w:rPr>
          <w:sz w:val="24"/>
          <w:szCs w:val="24"/>
        </w:rPr>
        <w:t>102-107</w:t>
      </w:r>
    </w:p>
    <w:p w:rsidR="00DD5F4D" w:rsidRPr="00617133" w:rsidRDefault="00DD5F4D">
      <w:pPr>
        <w:rPr>
          <w:b/>
          <w:sz w:val="24"/>
          <w:szCs w:val="24"/>
          <w:u w:val="single"/>
        </w:rPr>
      </w:pPr>
    </w:p>
    <w:p w:rsidR="00DD5F4D" w:rsidRPr="00617133" w:rsidRDefault="00DD5F4D">
      <w:pPr>
        <w:rPr>
          <w:b/>
          <w:sz w:val="24"/>
          <w:szCs w:val="24"/>
          <w:u w:val="single"/>
        </w:rPr>
      </w:pPr>
      <w:r w:rsidRPr="00617133">
        <w:rPr>
          <w:b/>
          <w:sz w:val="24"/>
          <w:szCs w:val="24"/>
          <w:u w:val="single"/>
        </w:rPr>
        <w:t xml:space="preserve">Organising Information in a </w:t>
      </w:r>
      <w:r w:rsidR="00617133">
        <w:rPr>
          <w:b/>
          <w:sz w:val="24"/>
          <w:szCs w:val="24"/>
          <w:u w:val="single"/>
        </w:rPr>
        <w:t>C</w:t>
      </w:r>
      <w:r w:rsidRPr="00617133">
        <w:rPr>
          <w:b/>
          <w:sz w:val="24"/>
          <w:szCs w:val="24"/>
          <w:u w:val="single"/>
        </w:rPr>
        <w:t>lause</w:t>
      </w:r>
    </w:p>
    <w:p w:rsidR="00DD5F4D" w:rsidRPr="00617133" w:rsidRDefault="00DD5F4D" w:rsidP="00DD5F4D">
      <w:pPr>
        <w:pStyle w:val="bodytext"/>
        <w:ind w:right="-567"/>
        <w:rPr>
          <w:rFonts w:asciiTheme="minorHAnsi" w:hAnsiTheme="minorHAnsi"/>
          <w:lang w:val="en-US" w:bidi="en-US"/>
        </w:rPr>
      </w:pPr>
      <w:proofErr w:type="gramStart"/>
      <w:r w:rsidRPr="00617133">
        <w:rPr>
          <w:rFonts w:asciiTheme="minorHAnsi" w:hAnsiTheme="minorHAnsi"/>
          <w:lang w:val="en-US" w:bidi="en-US"/>
        </w:rPr>
        <w:t>basically</w:t>
      </w:r>
      <w:proofErr w:type="gramEnd"/>
      <w:r w:rsidRPr="00617133">
        <w:rPr>
          <w:rFonts w:asciiTheme="minorHAnsi" w:hAnsiTheme="minorHAnsi"/>
          <w:lang w:val="en-US" w:bidi="en-US"/>
        </w:rPr>
        <w:t xml:space="preserve"> </w:t>
      </w:r>
      <w:r w:rsidRPr="00617133">
        <w:rPr>
          <w:rFonts w:asciiTheme="minorHAnsi" w:hAnsiTheme="minorHAnsi"/>
          <w:b/>
          <w:lang w:val="en-US" w:bidi="en-US"/>
        </w:rPr>
        <w:t>theme</w:t>
      </w:r>
      <w:r w:rsidRPr="00617133">
        <w:rPr>
          <w:rFonts w:asciiTheme="minorHAnsi" w:hAnsiTheme="minorHAnsi"/>
          <w:lang w:val="en-US" w:bidi="en-US"/>
        </w:rPr>
        <w:t xml:space="preserve"> refers to certain things that come at the beginnings of English clauses, while </w:t>
      </w:r>
      <w:proofErr w:type="spellStart"/>
      <w:r w:rsidRPr="00617133">
        <w:rPr>
          <w:rFonts w:asciiTheme="minorHAnsi" w:hAnsiTheme="minorHAnsi"/>
          <w:b/>
          <w:lang w:val="en-US" w:bidi="en-US"/>
        </w:rPr>
        <w:t>rheme</w:t>
      </w:r>
      <w:proofErr w:type="spellEnd"/>
      <w:r w:rsidRPr="00617133">
        <w:rPr>
          <w:rFonts w:asciiTheme="minorHAnsi" w:hAnsiTheme="minorHAnsi"/>
          <w:lang w:val="en-US" w:bidi="en-US"/>
        </w:rPr>
        <w:t xml:space="preserve"> refers to what come</w:t>
      </w:r>
      <w:r w:rsidR="00617133">
        <w:rPr>
          <w:rFonts w:asciiTheme="minorHAnsi" w:hAnsiTheme="minorHAnsi"/>
          <w:lang w:val="en-US" w:bidi="en-US"/>
        </w:rPr>
        <w:t>s</w:t>
      </w:r>
      <w:r w:rsidRPr="00617133">
        <w:rPr>
          <w:rFonts w:asciiTheme="minorHAnsi" w:hAnsiTheme="minorHAnsi"/>
          <w:lang w:val="en-US" w:bidi="en-US"/>
        </w:rPr>
        <w:t xml:space="preserve"> later in the clause.</w:t>
      </w:r>
    </w:p>
    <w:p w:rsidR="00DD5F4D" w:rsidRPr="00617133" w:rsidRDefault="00DD5F4D" w:rsidP="00DD5F4D">
      <w:pPr>
        <w:pStyle w:val="bodytext"/>
        <w:ind w:right="-567"/>
        <w:rPr>
          <w:rFonts w:asciiTheme="minorHAnsi" w:hAnsiTheme="minorHAnsi"/>
          <w:lang w:val="en-US" w:bidi="en-US"/>
        </w:rPr>
      </w:pPr>
      <w:r w:rsidRPr="00617133">
        <w:rPr>
          <w:rFonts w:asciiTheme="minorHAnsi" w:hAnsiTheme="minorHAnsi"/>
          <w:b/>
          <w:lang w:val="en-US" w:bidi="en-US"/>
        </w:rPr>
        <w:t>Topical themes</w:t>
      </w:r>
      <w:r w:rsidRPr="00617133">
        <w:rPr>
          <w:rFonts w:asciiTheme="minorHAnsi" w:hAnsiTheme="minorHAnsi"/>
          <w:lang w:val="en-US" w:bidi="en-US"/>
        </w:rPr>
        <w:t xml:space="preserve"> tell us what the clause is about:  usually the first noun group or adverbial in the clause (tell me what it’s about first!).</w:t>
      </w:r>
    </w:p>
    <w:p w:rsidR="00DD5F4D" w:rsidRPr="00617133" w:rsidRDefault="00DD5F4D" w:rsidP="00641152">
      <w:pPr>
        <w:pStyle w:val="bodytext"/>
        <w:numPr>
          <w:ilvl w:val="0"/>
          <w:numId w:val="3"/>
        </w:numPr>
        <w:ind w:right="-567"/>
        <w:rPr>
          <w:rFonts w:asciiTheme="minorHAnsi" w:hAnsiTheme="minorHAnsi"/>
          <w:lang w:val="en-US" w:bidi="en-US"/>
        </w:rPr>
      </w:pPr>
      <w:r w:rsidRPr="00617133">
        <w:rPr>
          <w:rFonts w:asciiTheme="minorHAnsi" w:hAnsiTheme="minorHAnsi"/>
          <w:lang w:val="en-US" w:bidi="en-US"/>
        </w:rPr>
        <w:t>The cat ate the goldfish.  What’s this clause about?</w:t>
      </w:r>
    </w:p>
    <w:p w:rsidR="00DD5F4D" w:rsidRPr="00617133" w:rsidRDefault="00DD5F4D" w:rsidP="00641152">
      <w:pPr>
        <w:pStyle w:val="bodytext"/>
        <w:numPr>
          <w:ilvl w:val="0"/>
          <w:numId w:val="3"/>
        </w:numPr>
        <w:ind w:right="-567"/>
        <w:rPr>
          <w:rFonts w:asciiTheme="minorHAnsi" w:hAnsiTheme="minorHAnsi"/>
          <w:lang w:val="en-US" w:bidi="en-US"/>
        </w:rPr>
      </w:pPr>
      <w:r w:rsidRPr="00617133">
        <w:rPr>
          <w:rFonts w:asciiTheme="minorHAnsi" w:hAnsiTheme="minorHAnsi"/>
          <w:lang w:val="en-US" w:bidi="en-US"/>
        </w:rPr>
        <w:t>The goldfish was eaten by the cat. And this?</w:t>
      </w:r>
    </w:p>
    <w:p w:rsidR="00DD5F4D" w:rsidRPr="00617133" w:rsidRDefault="00DD5F4D" w:rsidP="00641152">
      <w:pPr>
        <w:pStyle w:val="bodytext"/>
        <w:numPr>
          <w:ilvl w:val="0"/>
          <w:numId w:val="3"/>
        </w:numPr>
        <w:ind w:right="-567"/>
        <w:rPr>
          <w:rFonts w:asciiTheme="minorHAnsi" w:hAnsiTheme="minorHAnsi"/>
          <w:lang w:val="en-US" w:bidi="en-US"/>
        </w:rPr>
      </w:pPr>
      <w:r w:rsidRPr="00617133">
        <w:rPr>
          <w:rFonts w:asciiTheme="minorHAnsi" w:hAnsiTheme="minorHAnsi"/>
          <w:lang w:val="en-US" w:bidi="en-US"/>
        </w:rPr>
        <w:t>Today, the cat ate the goldfish.  And this?  (clue, not about either the cat or the goldfish)</w:t>
      </w:r>
    </w:p>
    <w:p w:rsidR="00DD5F4D" w:rsidRPr="00617133" w:rsidRDefault="00DD5F4D" w:rsidP="00DD5F4D">
      <w:pPr>
        <w:pStyle w:val="bodytext"/>
        <w:ind w:right="-567"/>
        <w:rPr>
          <w:rFonts w:asciiTheme="minorHAnsi" w:hAnsiTheme="minorHAnsi"/>
          <w:lang w:val="en-US" w:bidi="en-US"/>
        </w:rPr>
      </w:pPr>
      <w:r w:rsidRPr="00617133">
        <w:rPr>
          <w:rFonts w:asciiTheme="minorHAnsi" w:hAnsiTheme="minorHAnsi"/>
          <w:b/>
          <w:u w:val="single"/>
          <w:lang w:val="en-US" w:bidi="en-US"/>
        </w:rPr>
        <w:t>Purpose, Audience and Mode:</w:t>
      </w:r>
      <w:r w:rsidRPr="00617133">
        <w:rPr>
          <w:rFonts w:asciiTheme="minorHAnsi" w:hAnsiTheme="minorHAnsi"/>
          <w:lang w:val="en-US" w:bidi="en-US"/>
        </w:rPr>
        <w:t xml:space="preserve">  texts change in structure and </w:t>
      </w:r>
      <w:r w:rsidR="008246F4" w:rsidRPr="00617133">
        <w:rPr>
          <w:rFonts w:asciiTheme="minorHAnsi" w:hAnsiTheme="minorHAnsi"/>
          <w:lang w:val="en-US" w:bidi="en-US"/>
        </w:rPr>
        <w:t xml:space="preserve">language/register used based on </w:t>
      </w:r>
    </w:p>
    <w:p w:rsidR="00DD5F4D" w:rsidRPr="00617133" w:rsidRDefault="00DD5F4D" w:rsidP="00DD5F4D">
      <w:pPr>
        <w:pStyle w:val="bodytext"/>
        <w:ind w:right="-567"/>
        <w:rPr>
          <w:rFonts w:asciiTheme="minorHAnsi" w:hAnsiTheme="minorHAnsi"/>
          <w:lang w:val="en-US" w:bidi="en-US"/>
        </w:rPr>
      </w:pPr>
      <w:r w:rsidRPr="00617133">
        <w:rPr>
          <w:rFonts w:asciiTheme="minorHAnsi" w:hAnsiTheme="minorHAnsi"/>
          <w:lang w:val="en-US" w:bidi="en-US"/>
        </w:rPr>
        <w:t>Purpose (or field)</w:t>
      </w:r>
      <w:r w:rsidR="008246F4" w:rsidRPr="00617133">
        <w:rPr>
          <w:rFonts w:asciiTheme="minorHAnsi" w:hAnsiTheme="minorHAnsi"/>
          <w:lang w:val="en-US" w:bidi="en-US"/>
        </w:rPr>
        <w:t>: what the text is about and for</w:t>
      </w:r>
    </w:p>
    <w:p w:rsidR="00DD5F4D" w:rsidRPr="00617133" w:rsidRDefault="00DD5F4D" w:rsidP="00DD5F4D">
      <w:pPr>
        <w:pStyle w:val="bodytext"/>
        <w:ind w:right="-567"/>
        <w:rPr>
          <w:rFonts w:asciiTheme="minorHAnsi" w:hAnsiTheme="minorHAnsi"/>
          <w:lang w:val="en-US" w:bidi="en-US"/>
        </w:rPr>
      </w:pPr>
      <w:r w:rsidRPr="00617133">
        <w:rPr>
          <w:rFonts w:asciiTheme="minorHAnsi" w:hAnsiTheme="minorHAnsi"/>
          <w:lang w:val="en-US" w:bidi="en-US"/>
        </w:rPr>
        <w:t>Audience (or tenor)</w:t>
      </w:r>
      <w:r w:rsidR="008246F4" w:rsidRPr="00617133">
        <w:rPr>
          <w:rFonts w:asciiTheme="minorHAnsi" w:hAnsiTheme="minorHAnsi"/>
          <w:lang w:val="en-US" w:bidi="en-US"/>
        </w:rPr>
        <w:t>: who it’s for and the relationship between writer and reader</w:t>
      </w:r>
    </w:p>
    <w:p w:rsidR="00DD5F4D" w:rsidRPr="00617133" w:rsidRDefault="00DD5F4D" w:rsidP="00DD5F4D">
      <w:pPr>
        <w:pStyle w:val="bodytext"/>
        <w:ind w:right="-567"/>
        <w:rPr>
          <w:rFonts w:asciiTheme="minorHAnsi" w:hAnsiTheme="minorHAnsi"/>
          <w:lang w:val="en-US" w:bidi="en-US"/>
        </w:rPr>
      </w:pPr>
      <w:r w:rsidRPr="00617133">
        <w:rPr>
          <w:rFonts w:asciiTheme="minorHAnsi" w:hAnsiTheme="minorHAnsi"/>
          <w:lang w:val="en-US" w:bidi="en-US"/>
        </w:rPr>
        <w:t>Mode</w:t>
      </w:r>
      <w:r w:rsidR="008246F4" w:rsidRPr="00617133">
        <w:rPr>
          <w:rFonts w:asciiTheme="minorHAnsi" w:hAnsiTheme="minorHAnsi"/>
          <w:lang w:val="en-US" w:bidi="en-US"/>
        </w:rPr>
        <w:t>: spoken or written, and if written, how? (</w:t>
      </w:r>
      <w:proofErr w:type="gramStart"/>
      <w:r w:rsidR="008246F4" w:rsidRPr="00617133">
        <w:rPr>
          <w:rFonts w:asciiTheme="minorHAnsi" w:hAnsiTheme="minorHAnsi"/>
          <w:lang w:val="en-US" w:bidi="en-US"/>
        </w:rPr>
        <w:t>online</w:t>
      </w:r>
      <w:proofErr w:type="gramEnd"/>
      <w:r w:rsidR="008246F4" w:rsidRPr="00617133">
        <w:rPr>
          <w:rFonts w:asciiTheme="minorHAnsi" w:hAnsiTheme="minorHAnsi"/>
          <w:lang w:val="en-US" w:bidi="en-US"/>
        </w:rPr>
        <w:t xml:space="preserve"> chat, email, text message etc)</w:t>
      </w:r>
    </w:p>
    <w:p w:rsidR="008246F4" w:rsidRPr="00617133" w:rsidRDefault="008246F4">
      <w:pPr>
        <w:rPr>
          <w:b/>
          <w:sz w:val="24"/>
          <w:szCs w:val="24"/>
        </w:rPr>
      </w:pPr>
      <w:r w:rsidRPr="00617133">
        <w:rPr>
          <w:b/>
          <w:sz w:val="24"/>
          <w:szCs w:val="24"/>
        </w:rPr>
        <w:t>When we recognise these changes we can identify the text type or genre (e.g. recipe, fairy tale, horror film etc)</w:t>
      </w:r>
    </w:p>
    <w:p w:rsidR="008246F4" w:rsidRPr="00617133" w:rsidRDefault="008246F4">
      <w:pPr>
        <w:rPr>
          <w:i/>
          <w:sz w:val="24"/>
          <w:szCs w:val="24"/>
        </w:rPr>
      </w:pPr>
      <w:r w:rsidRPr="00617133">
        <w:rPr>
          <w:i/>
          <w:sz w:val="24"/>
          <w:szCs w:val="24"/>
        </w:rPr>
        <w:t xml:space="preserve">???? What text types do your students create? Or read? </w:t>
      </w:r>
      <w:r w:rsidR="00617133">
        <w:rPr>
          <w:i/>
          <w:sz w:val="24"/>
          <w:szCs w:val="24"/>
        </w:rPr>
        <w:t>For what purpose</w:t>
      </w:r>
      <w:r w:rsidRPr="00617133">
        <w:rPr>
          <w:i/>
          <w:sz w:val="24"/>
          <w:szCs w:val="24"/>
        </w:rPr>
        <w:t xml:space="preserve"> </w:t>
      </w:r>
      <w:proofErr w:type="spellStart"/>
      <w:r w:rsidRPr="00617133">
        <w:rPr>
          <w:i/>
          <w:sz w:val="24"/>
          <w:szCs w:val="24"/>
        </w:rPr>
        <w:t>What</w:t>
      </w:r>
      <w:proofErr w:type="spellEnd"/>
      <w:r w:rsidRPr="00617133">
        <w:rPr>
          <w:i/>
          <w:sz w:val="24"/>
          <w:szCs w:val="24"/>
        </w:rPr>
        <w:t xml:space="preserve"> text types would you like them to . . . </w:t>
      </w:r>
      <w:proofErr w:type="spellStart"/>
      <w:r w:rsidRPr="00617133">
        <w:rPr>
          <w:i/>
          <w:sz w:val="24"/>
          <w:szCs w:val="24"/>
        </w:rPr>
        <w:t>cf</w:t>
      </w:r>
      <w:proofErr w:type="spellEnd"/>
      <w:r w:rsidRPr="00617133">
        <w:rPr>
          <w:i/>
          <w:sz w:val="24"/>
          <w:szCs w:val="24"/>
        </w:rPr>
        <w:t xml:space="preserve"> Kirsten’s experience of Lucas’s informational writing task.</w:t>
      </w:r>
    </w:p>
    <w:p w:rsidR="008246F4" w:rsidRPr="00617133" w:rsidRDefault="008246F4">
      <w:pPr>
        <w:rPr>
          <w:i/>
          <w:sz w:val="24"/>
          <w:szCs w:val="24"/>
        </w:rPr>
      </w:pPr>
    </w:p>
    <w:p w:rsidR="00AF1371" w:rsidRPr="00617133" w:rsidRDefault="00AF1371" w:rsidP="00AF1371">
      <w:pPr>
        <w:jc w:val="center"/>
        <w:rPr>
          <w:b/>
          <w:sz w:val="24"/>
          <w:szCs w:val="24"/>
          <w:u w:val="single"/>
        </w:rPr>
      </w:pPr>
      <w:r w:rsidRPr="00617133">
        <w:rPr>
          <w:b/>
          <w:sz w:val="24"/>
          <w:szCs w:val="24"/>
          <w:u w:val="single"/>
        </w:rPr>
        <w:lastRenderedPageBreak/>
        <w:t>Analysing and Comparing Texts</w:t>
      </w:r>
    </w:p>
    <w:p w:rsidR="00AF1371" w:rsidRPr="00617133" w:rsidRDefault="00AF1371" w:rsidP="00AF1371">
      <w:pPr>
        <w:pStyle w:val="bodytext"/>
        <w:ind w:right="-567"/>
        <w:rPr>
          <w:rFonts w:asciiTheme="minorHAnsi" w:hAnsiTheme="minorHAnsi"/>
          <w:sz w:val="24"/>
        </w:rPr>
      </w:pPr>
      <w:r w:rsidRPr="00617133">
        <w:rPr>
          <w:rFonts w:asciiTheme="minorHAnsi" w:hAnsiTheme="minorHAnsi"/>
          <w:sz w:val="24"/>
        </w:rPr>
        <w:t>Compare the following two texts, taken from Martin (1985):</w:t>
      </w:r>
    </w:p>
    <w:p w:rsidR="00AF1371" w:rsidRPr="00617133" w:rsidRDefault="00AF1371" w:rsidP="00AF1371">
      <w:pPr>
        <w:pStyle w:val="bodytext"/>
        <w:ind w:right="-567"/>
        <w:rPr>
          <w:rFonts w:asciiTheme="minorHAnsi" w:hAnsiTheme="minorHAnsi"/>
          <w:sz w:val="24"/>
        </w:rPr>
      </w:pPr>
      <w:r w:rsidRPr="00617133">
        <w:rPr>
          <w:rFonts w:asciiTheme="minorHAnsi" w:hAnsiTheme="minorHAnsi"/>
          <w:sz w:val="24"/>
        </w:rPr>
        <w:t>Text 1:</w:t>
      </w:r>
    </w:p>
    <w:p w:rsidR="00AF1371" w:rsidRPr="00617133" w:rsidRDefault="00AF1371" w:rsidP="00AF1371">
      <w:pPr>
        <w:spacing w:after="240"/>
        <w:ind w:left="720" w:right="-567"/>
        <w:rPr>
          <w:sz w:val="24"/>
          <w:szCs w:val="24"/>
        </w:rPr>
      </w:pPr>
      <w:r w:rsidRPr="00617133">
        <w:rPr>
          <w:sz w:val="24"/>
          <w:szCs w:val="24"/>
        </w:rPr>
        <w:t>Today I watched the Anzac parade and I saw lots of brave men and women. Most of them had medals and wore uniforms. Some drove in cars because they were too sick to walk. There were lots of countries marching apart from Australia. There were bands and thousands of people watching and clapping.</w:t>
      </w:r>
    </w:p>
    <w:p w:rsidR="00AF1371" w:rsidRPr="00617133" w:rsidRDefault="00AF1371" w:rsidP="00AF1371">
      <w:pPr>
        <w:pStyle w:val="bodytext"/>
        <w:ind w:right="-567"/>
        <w:rPr>
          <w:rFonts w:asciiTheme="minorHAnsi" w:hAnsiTheme="minorHAnsi"/>
          <w:sz w:val="24"/>
        </w:rPr>
      </w:pPr>
      <w:r w:rsidRPr="00617133">
        <w:rPr>
          <w:rFonts w:asciiTheme="minorHAnsi" w:hAnsiTheme="minorHAnsi"/>
          <w:sz w:val="24"/>
        </w:rPr>
        <w:t>Text 2:</w:t>
      </w:r>
    </w:p>
    <w:p w:rsidR="00AF1371" w:rsidRPr="00617133" w:rsidRDefault="00AF1371" w:rsidP="00AF1371">
      <w:pPr>
        <w:spacing w:after="240"/>
        <w:ind w:left="720" w:right="-567"/>
        <w:rPr>
          <w:sz w:val="24"/>
          <w:szCs w:val="24"/>
        </w:rPr>
      </w:pPr>
      <w:r w:rsidRPr="00617133">
        <w:rPr>
          <w:sz w:val="24"/>
          <w:szCs w:val="24"/>
        </w:rPr>
        <w:t>The atmosphere at the dawn service was of solemnity, as those who had first-hand experience of the devastation associated with war reflected on the past and remembered their friends and relatives who had lost their lives in the battle. The gloomy atmosphere was emphasised by the dreary drizzle, drab attire and the long silence.</w:t>
      </w:r>
    </w:p>
    <w:p w:rsidR="00AF1371" w:rsidRPr="00617133" w:rsidRDefault="00AF1371">
      <w:pPr>
        <w:rPr>
          <w:sz w:val="24"/>
          <w:szCs w:val="24"/>
        </w:rPr>
      </w:pPr>
      <w:r w:rsidRPr="00617133">
        <w:rPr>
          <w:b/>
          <w:sz w:val="24"/>
          <w:szCs w:val="24"/>
          <w:u w:val="single"/>
        </w:rPr>
        <w:t>General Responses:</w:t>
      </w:r>
      <w:r w:rsidRPr="00617133">
        <w:rPr>
          <w:sz w:val="24"/>
          <w:szCs w:val="24"/>
        </w:rPr>
        <w:t xml:space="preserve">  What do you notice straight away about the differences and similarities between the texts?  Who wrote them?  What are they focusing on?</w:t>
      </w:r>
    </w:p>
    <w:p w:rsidR="00AF1371" w:rsidRPr="00617133" w:rsidRDefault="00AF1371">
      <w:pPr>
        <w:rPr>
          <w:b/>
          <w:sz w:val="24"/>
          <w:szCs w:val="24"/>
          <w:u w:val="single"/>
        </w:rPr>
      </w:pPr>
      <w:r w:rsidRPr="00617133">
        <w:rPr>
          <w:b/>
          <w:sz w:val="24"/>
          <w:szCs w:val="24"/>
          <w:u w:val="single"/>
        </w:rPr>
        <w:t>Close Analysis Steps:</w:t>
      </w:r>
    </w:p>
    <w:p w:rsidR="00AF1371" w:rsidRPr="00617133" w:rsidRDefault="00AF1371">
      <w:pPr>
        <w:rPr>
          <w:sz w:val="24"/>
          <w:szCs w:val="24"/>
        </w:rPr>
      </w:pPr>
      <w:r w:rsidRPr="00617133">
        <w:rPr>
          <w:b/>
          <w:sz w:val="24"/>
          <w:szCs w:val="24"/>
        </w:rPr>
        <w:t>Step 1:</w:t>
      </w:r>
      <w:r w:rsidRPr="00617133">
        <w:rPr>
          <w:sz w:val="24"/>
          <w:szCs w:val="24"/>
        </w:rPr>
        <w:t xml:space="preserve">  Identify Verbs and Clauses, including type of verbs</w:t>
      </w:r>
    </w:p>
    <w:p w:rsidR="00AF1371" w:rsidRPr="00617133" w:rsidRDefault="00AF1371">
      <w:pPr>
        <w:rPr>
          <w:sz w:val="24"/>
          <w:szCs w:val="24"/>
        </w:rPr>
      </w:pPr>
      <w:r w:rsidRPr="00617133">
        <w:rPr>
          <w:b/>
          <w:sz w:val="24"/>
          <w:szCs w:val="24"/>
        </w:rPr>
        <w:t>Step 2:</w:t>
      </w:r>
      <w:r w:rsidRPr="00617133">
        <w:rPr>
          <w:sz w:val="24"/>
          <w:szCs w:val="24"/>
        </w:rPr>
        <w:t xml:space="preserve"> Identify Theme of each Clause</w:t>
      </w:r>
    </w:p>
    <w:p w:rsidR="00AF1371" w:rsidRPr="00617133" w:rsidRDefault="00AF1371">
      <w:pPr>
        <w:rPr>
          <w:sz w:val="24"/>
          <w:szCs w:val="24"/>
        </w:rPr>
      </w:pPr>
      <w:r w:rsidRPr="00617133">
        <w:rPr>
          <w:b/>
          <w:sz w:val="24"/>
          <w:szCs w:val="24"/>
        </w:rPr>
        <w:t>Step 3:</w:t>
      </w:r>
      <w:r w:rsidRPr="00617133">
        <w:rPr>
          <w:sz w:val="24"/>
          <w:szCs w:val="24"/>
        </w:rPr>
        <w:t xml:space="preserve"> Examine Word Choice:  identify type of nouns and adverbials used.  Identify proportion of nouns to verbs</w:t>
      </w:r>
    </w:p>
    <w:p w:rsidR="00AF1371" w:rsidRPr="00617133" w:rsidRDefault="00AF1371">
      <w:pPr>
        <w:rPr>
          <w:sz w:val="24"/>
          <w:szCs w:val="24"/>
        </w:rPr>
      </w:pPr>
      <w:r w:rsidRPr="00617133">
        <w:rPr>
          <w:b/>
          <w:sz w:val="24"/>
          <w:szCs w:val="24"/>
        </w:rPr>
        <w:t>Step 4:</w:t>
      </w:r>
      <w:r w:rsidRPr="00617133">
        <w:rPr>
          <w:sz w:val="24"/>
          <w:szCs w:val="24"/>
        </w:rPr>
        <w:t xml:space="preserve">  Draw Conclusions:  </w:t>
      </w:r>
      <w:r w:rsidR="00E27477" w:rsidRPr="00617133">
        <w:rPr>
          <w:sz w:val="24"/>
          <w:szCs w:val="24"/>
        </w:rPr>
        <w:t xml:space="preserve">what is the Purpose and Audience of this text?  How do the language choices (above) help the writer </w:t>
      </w:r>
      <w:r w:rsidR="009D1B79" w:rsidRPr="00617133">
        <w:rPr>
          <w:sz w:val="24"/>
          <w:szCs w:val="24"/>
        </w:rPr>
        <w:t>fulfil his/her purpose (say what they want to say).</w:t>
      </w:r>
    </w:p>
    <w:p w:rsidR="00AF1371" w:rsidRPr="00617133" w:rsidRDefault="00AF1371">
      <w:pPr>
        <w:rPr>
          <w:sz w:val="24"/>
          <w:szCs w:val="24"/>
        </w:rPr>
      </w:pPr>
    </w:p>
    <w:p w:rsidR="00865A3D" w:rsidRPr="00617133" w:rsidRDefault="00207A4E" w:rsidP="00B84D94">
      <w:pPr>
        <w:spacing w:after="0"/>
        <w:rPr>
          <w:b/>
          <w:sz w:val="28"/>
          <w:szCs w:val="28"/>
          <w:u w:val="single"/>
        </w:rPr>
      </w:pPr>
      <w:r w:rsidRPr="00617133">
        <w:rPr>
          <w:b/>
          <w:sz w:val="28"/>
          <w:szCs w:val="28"/>
          <w:u w:val="single"/>
        </w:rPr>
        <w:t>Homework</w:t>
      </w:r>
    </w:p>
    <w:p w:rsidR="00865A3D" w:rsidRPr="00617133" w:rsidRDefault="00865A3D" w:rsidP="00641152">
      <w:pPr>
        <w:pStyle w:val="ListParagraph"/>
        <w:numPr>
          <w:ilvl w:val="0"/>
          <w:numId w:val="1"/>
        </w:numPr>
        <w:spacing w:after="0"/>
      </w:pPr>
      <w:r w:rsidRPr="00617133">
        <w:rPr>
          <w:noProof/>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-2540</wp:posOffset>
            </wp:positionV>
            <wp:extent cx="1905000" cy="1476375"/>
            <wp:effectExtent l="19050" t="0" r="0" b="0"/>
            <wp:wrapTight wrapText="bothSides">
              <wp:wrapPolygon edited="0">
                <wp:start x="-216" y="0"/>
                <wp:lineTo x="-216" y="21461"/>
                <wp:lineTo x="21600" y="21461"/>
                <wp:lineTo x="21600" y="0"/>
                <wp:lineTo x="-216"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1905000" cy="1476375"/>
                    </a:xfrm>
                    <a:prstGeom prst="rect">
                      <a:avLst/>
                    </a:prstGeom>
                    <a:noFill/>
                    <a:ln w="9525">
                      <a:noFill/>
                      <a:miter lim="800000"/>
                      <a:headEnd/>
                      <a:tailEnd/>
                    </a:ln>
                  </pic:spPr>
                </pic:pic>
              </a:graphicData>
            </a:graphic>
          </wp:anchor>
        </w:drawing>
      </w:r>
      <w:r w:rsidR="00207A4E" w:rsidRPr="00617133">
        <w:t xml:space="preserve"> </w:t>
      </w:r>
      <w:r w:rsidR="001B19C2" w:rsidRPr="00617133">
        <w:t>Continue your</w:t>
      </w:r>
      <w:r w:rsidR="00207A4E" w:rsidRPr="00617133">
        <w:t xml:space="preserve"> Glossary of Language Terms</w:t>
      </w:r>
      <w:r w:rsidR="00216122" w:rsidRPr="00617133">
        <w:t>.</w:t>
      </w:r>
      <w:r w:rsidR="001B19C2" w:rsidRPr="00617133">
        <w:t xml:space="preserve">  Add at least 4 more terms from this week’s work.</w:t>
      </w:r>
    </w:p>
    <w:p w:rsidR="00DF6A22" w:rsidRPr="00617133" w:rsidRDefault="00DF6A22" w:rsidP="00B84D94">
      <w:pPr>
        <w:pStyle w:val="ListParagraph"/>
        <w:spacing w:after="0"/>
      </w:pPr>
    </w:p>
    <w:p w:rsidR="00521185" w:rsidRPr="00617133" w:rsidRDefault="00DF6A22" w:rsidP="00641152">
      <w:pPr>
        <w:pStyle w:val="ListParagraph"/>
        <w:numPr>
          <w:ilvl w:val="0"/>
          <w:numId w:val="1"/>
        </w:numPr>
        <w:spacing w:after="0"/>
      </w:pPr>
      <w:r w:rsidRPr="00617133">
        <w:t xml:space="preserve"> </w:t>
      </w:r>
      <w:r w:rsidR="00521185" w:rsidRPr="00617133">
        <w:t xml:space="preserve">Complete your 3 written analyses of your AL text and </w:t>
      </w:r>
      <w:proofErr w:type="gramStart"/>
      <w:r w:rsidR="00521185" w:rsidRPr="00617133">
        <w:t>your  3</w:t>
      </w:r>
      <w:proofErr w:type="gramEnd"/>
      <w:r w:rsidR="00521185" w:rsidRPr="00617133">
        <w:t xml:space="preserve"> lesson plans explaining how you’d teach each area (verb groups, noun groups, adverbials)</w:t>
      </w:r>
      <w:r w:rsidR="00AF1371" w:rsidRPr="00617133">
        <w:t>.  Include in your analysis your identification of the topical theme of each clause.</w:t>
      </w:r>
    </w:p>
    <w:p w:rsidR="00521185" w:rsidRPr="00617133" w:rsidRDefault="00521185" w:rsidP="00521185">
      <w:pPr>
        <w:pStyle w:val="ListParagraph"/>
      </w:pPr>
    </w:p>
    <w:p w:rsidR="00521185" w:rsidRPr="00617133" w:rsidRDefault="00C95533" w:rsidP="00641152">
      <w:pPr>
        <w:pStyle w:val="ListParagraph"/>
        <w:numPr>
          <w:ilvl w:val="0"/>
          <w:numId w:val="1"/>
        </w:numPr>
      </w:pPr>
      <w:r w:rsidRPr="00617133">
        <w:t xml:space="preserve"> Complete your </w:t>
      </w:r>
      <w:r w:rsidR="00474109" w:rsidRPr="00617133">
        <w:t xml:space="preserve">writing outcome </w:t>
      </w:r>
      <w:r w:rsidRPr="00617133">
        <w:t>activity plan and type it up on the lesson plan template provided</w:t>
      </w:r>
      <w:r w:rsidR="007D7BA3" w:rsidRPr="00617133">
        <w:t>.  Explain why a) you chose to focus on the learning outcome(s) you did, b) why the activity you chose will help the children achieve the outcome.</w:t>
      </w:r>
    </w:p>
    <w:sectPr w:rsidR="00521185" w:rsidRPr="00617133" w:rsidSect="001C5017">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B79" w:rsidRDefault="009D1B79" w:rsidP="007F7BEA">
      <w:pPr>
        <w:spacing w:after="0" w:line="240" w:lineRule="auto"/>
      </w:pPr>
      <w:r>
        <w:separator/>
      </w:r>
    </w:p>
  </w:endnote>
  <w:endnote w:type="continuationSeparator" w:id="0">
    <w:p w:rsidR="009D1B79" w:rsidRDefault="009D1B79" w:rsidP="007F7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0769"/>
      <w:docPartObj>
        <w:docPartGallery w:val="Page Numbers (Bottom of Page)"/>
        <w:docPartUnique/>
      </w:docPartObj>
    </w:sdtPr>
    <w:sdtContent>
      <w:p w:rsidR="009D1B79" w:rsidRDefault="00E64075">
        <w:pPr>
          <w:pStyle w:val="Footer"/>
          <w:jc w:val="center"/>
        </w:pPr>
        <w:fldSimple w:instr=" PAGE   \* MERGEFORMAT ">
          <w:r w:rsidR="00617133">
            <w:rPr>
              <w:noProof/>
            </w:rPr>
            <w:t>2</w:t>
          </w:r>
        </w:fldSimple>
      </w:p>
    </w:sdtContent>
  </w:sdt>
  <w:p w:rsidR="009D1B79" w:rsidRDefault="009D1B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B79" w:rsidRDefault="009D1B79" w:rsidP="007F7BEA">
      <w:pPr>
        <w:spacing w:after="0" w:line="240" w:lineRule="auto"/>
      </w:pPr>
      <w:r>
        <w:separator/>
      </w:r>
    </w:p>
  </w:footnote>
  <w:footnote w:type="continuationSeparator" w:id="0">
    <w:p w:rsidR="009D1B79" w:rsidRDefault="009D1B79" w:rsidP="007F7B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A6513"/>
    <w:multiLevelType w:val="hybridMultilevel"/>
    <w:tmpl w:val="CB203978"/>
    <w:lvl w:ilvl="0" w:tplc="0C09000F">
      <w:start w:val="1"/>
      <w:numFmt w:val="decimal"/>
      <w:lvlText w:val="%1."/>
      <w:lvlJc w:val="left"/>
      <w:pPr>
        <w:ind w:left="1080" w:hanging="360"/>
      </w:pPr>
      <w:rPr>
        <w:rFont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1E578AA"/>
    <w:multiLevelType w:val="hybridMultilevel"/>
    <w:tmpl w:val="BF8837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01A93"/>
    <w:rsid w:val="0000587D"/>
    <w:rsid w:val="0002373F"/>
    <w:rsid w:val="00041961"/>
    <w:rsid w:val="0004391C"/>
    <w:rsid w:val="000F3C5F"/>
    <w:rsid w:val="00100902"/>
    <w:rsid w:val="00100F1E"/>
    <w:rsid w:val="00111F92"/>
    <w:rsid w:val="00126089"/>
    <w:rsid w:val="00155781"/>
    <w:rsid w:val="001A7AA0"/>
    <w:rsid w:val="001B19C2"/>
    <w:rsid w:val="001B75F8"/>
    <w:rsid w:val="001C5017"/>
    <w:rsid w:val="001E57D0"/>
    <w:rsid w:val="00207A4E"/>
    <w:rsid w:val="00216122"/>
    <w:rsid w:val="00223CB9"/>
    <w:rsid w:val="0024716A"/>
    <w:rsid w:val="002607BE"/>
    <w:rsid w:val="002D7EAE"/>
    <w:rsid w:val="002F1978"/>
    <w:rsid w:val="00333DAC"/>
    <w:rsid w:val="00354F9B"/>
    <w:rsid w:val="003824B9"/>
    <w:rsid w:val="00396A91"/>
    <w:rsid w:val="003A4FED"/>
    <w:rsid w:val="003A6587"/>
    <w:rsid w:val="003E2196"/>
    <w:rsid w:val="00421020"/>
    <w:rsid w:val="00474109"/>
    <w:rsid w:val="004766F5"/>
    <w:rsid w:val="004956B4"/>
    <w:rsid w:val="004B3321"/>
    <w:rsid w:val="00521185"/>
    <w:rsid w:val="00546EBD"/>
    <w:rsid w:val="0055771F"/>
    <w:rsid w:val="00562237"/>
    <w:rsid w:val="005A620B"/>
    <w:rsid w:val="005C360C"/>
    <w:rsid w:val="005C7E11"/>
    <w:rsid w:val="005F53A8"/>
    <w:rsid w:val="00601A93"/>
    <w:rsid w:val="00602640"/>
    <w:rsid w:val="00603D93"/>
    <w:rsid w:val="006152E9"/>
    <w:rsid w:val="00617133"/>
    <w:rsid w:val="00641152"/>
    <w:rsid w:val="006423DF"/>
    <w:rsid w:val="006904DE"/>
    <w:rsid w:val="006B30D5"/>
    <w:rsid w:val="006D5350"/>
    <w:rsid w:val="006F37A9"/>
    <w:rsid w:val="00726445"/>
    <w:rsid w:val="007357CF"/>
    <w:rsid w:val="007A394D"/>
    <w:rsid w:val="007D7BA3"/>
    <w:rsid w:val="007D7E54"/>
    <w:rsid w:val="007E5A8A"/>
    <w:rsid w:val="007F7BEA"/>
    <w:rsid w:val="008246F4"/>
    <w:rsid w:val="00865A3D"/>
    <w:rsid w:val="008B48FC"/>
    <w:rsid w:val="008C3EBC"/>
    <w:rsid w:val="008D2147"/>
    <w:rsid w:val="008E0F12"/>
    <w:rsid w:val="008F0AAC"/>
    <w:rsid w:val="00923EBB"/>
    <w:rsid w:val="009757BA"/>
    <w:rsid w:val="00976941"/>
    <w:rsid w:val="009A451C"/>
    <w:rsid w:val="009D1B79"/>
    <w:rsid w:val="009D345A"/>
    <w:rsid w:val="009F772F"/>
    <w:rsid w:val="00A125A2"/>
    <w:rsid w:val="00A35230"/>
    <w:rsid w:val="00A4318A"/>
    <w:rsid w:val="00A67E52"/>
    <w:rsid w:val="00A90B18"/>
    <w:rsid w:val="00AA7B0E"/>
    <w:rsid w:val="00AD0E66"/>
    <w:rsid w:val="00AD5AEA"/>
    <w:rsid w:val="00AD790C"/>
    <w:rsid w:val="00AF1371"/>
    <w:rsid w:val="00B4368A"/>
    <w:rsid w:val="00B74546"/>
    <w:rsid w:val="00B82087"/>
    <w:rsid w:val="00B84D94"/>
    <w:rsid w:val="00BA015F"/>
    <w:rsid w:val="00BA2BC1"/>
    <w:rsid w:val="00BB37E8"/>
    <w:rsid w:val="00BE0363"/>
    <w:rsid w:val="00C11EE4"/>
    <w:rsid w:val="00C12947"/>
    <w:rsid w:val="00C17B74"/>
    <w:rsid w:val="00C72425"/>
    <w:rsid w:val="00C95533"/>
    <w:rsid w:val="00C955DD"/>
    <w:rsid w:val="00CA4C8E"/>
    <w:rsid w:val="00CB5686"/>
    <w:rsid w:val="00CC025C"/>
    <w:rsid w:val="00CF09E7"/>
    <w:rsid w:val="00D23F9D"/>
    <w:rsid w:val="00D40DEC"/>
    <w:rsid w:val="00DA5636"/>
    <w:rsid w:val="00DB03A5"/>
    <w:rsid w:val="00DD5F4D"/>
    <w:rsid w:val="00DE2BAC"/>
    <w:rsid w:val="00DE5EE5"/>
    <w:rsid w:val="00DF6A22"/>
    <w:rsid w:val="00E27477"/>
    <w:rsid w:val="00E5450B"/>
    <w:rsid w:val="00E64075"/>
    <w:rsid w:val="00E8320E"/>
    <w:rsid w:val="00E87EEA"/>
    <w:rsid w:val="00E91E50"/>
    <w:rsid w:val="00EA064F"/>
    <w:rsid w:val="00EB6B9C"/>
    <w:rsid w:val="00F12A0A"/>
    <w:rsid w:val="00F5270D"/>
    <w:rsid w:val="00F656F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923EBB"/>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C501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3EBB"/>
    <w:rPr>
      <w:rFonts w:ascii="Times New Roman" w:eastAsia="Times New Roman" w:hAnsi="Times New Roman" w:cs="Times New Roman"/>
      <w:b/>
      <w:bCs/>
      <w:sz w:val="27"/>
      <w:szCs w:val="27"/>
      <w:lang w:eastAsia="en-AU"/>
    </w:rPr>
  </w:style>
  <w:style w:type="character" w:styleId="Strong">
    <w:name w:val="Strong"/>
    <w:basedOn w:val="DefaultParagraphFont"/>
    <w:uiPriority w:val="22"/>
    <w:qFormat/>
    <w:rsid w:val="00923EBB"/>
    <w:rPr>
      <w:b/>
      <w:bCs/>
    </w:rPr>
  </w:style>
  <w:style w:type="character" w:styleId="Hyperlink">
    <w:name w:val="Hyperlink"/>
    <w:basedOn w:val="DefaultParagraphFont"/>
    <w:uiPriority w:val="99"/>
    <w:unhideWhenUsed/>
    <w:rsid w:val="00923EBB"/>
    <w:rPr>
      <w:color w:val="0000FF"/>
      <w:u w:val="single"/>
    </w:rPr>
  </w:style>
  <w:style w:type="paragraph" w:styleId="ListParagraph">
    <w:name w:val="List Paragraph"/>
    <w:basedOn w:val="Normal"/>
    <w:uiPriority w:val="34"/>
    <w:qFormat/>
    <w:rsid w:val="007F7BEA"/>
    <w:pPr>
      <w:ind w:left="720"/>
      <w:contextualSpacing/>
    </w:pPr>
  </w:style>
  <w:style w:type="paragraph" w:styleId="Header">
    <w:name w:val="header"/>
    <w:basedOn w:val="Normal"/>
    <w:link w:val="HeaderChar"/>
    <w:uiPriority w:val="99"/>
    <w:semiHidden/>
    <w:unhideWhenUsed/>
    <w:rsid w:val="007F7B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F7BEA"/>
  </w:style>
  <w:style w:type="paragraph" w:styleId="Footer">
    <w:name w:val="footer"/>
    <w:basedOn w:val="Normal"/>
    <w:link w:val="FooterChar"/>
    <w:uiPriority w:val="99"/>
    <w:unhideWhenUsed/>
    <w:rsid w:val="007F7B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BEA"/>
  </w:style>
  <w:style w:type="paragraph" w:styleId="BalloonText">
    <w:name w:val="Balloon Text"/>
    <w:basedOn w:val="Normal"/>
    <w:link w:val="BalloonTextChar"/>
    <w:uiPriority w:val="99"/>
    <w:semiHidden/>
    <w:unhideWhenUsed/>
    <w:rsid w:val="00A35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30"/>
    <w:rPr>
      <w:rFonts w:ascii="Tahoma" w:hAnsi="Tahoma" w:cs="Tahoma"/>
      <w:sz w:val="16"/>
      <w:szCs w:val="16"/>
    </w:rPr>
  </w:style>
  <w:style w:type="character" w:customStyle="1" w:styleId="Heading4Char">
    <w:name w:val="Heading 4 Char"/>
    <w:basedOn w:val="DefaultParagraphFont"/>
    <w:link w:val="Heading4"/>
    <w:uiPriority w:val="9"/>
    <w:semiHidden/>
    <w:rsid w:val="001C5017"/>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1C501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1C5017"/>
    <w:rPr>
      <w:i/>
      <w:iCs/>
    </w:rPr>
  </w:style>
  <w:style w:type="table" w:styleId="TableGrid">
    <w:name w:val="Table Grid"/>
    <w:basedOn w:val="TableNormal"/>
    <w:uiPriority w:val="59"/>
    <w:rsid w:val="00023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 text"/>
    <w:rsid w:val="00DD5F4D"/>
    <w:pPr>
      <w:spacing w:after="240" w:line="280" w:lineRule="atLeast"/>
    </w:pPr>
    <w:rPr>
      <w:rFonts w:ascii="Times New Roman" w:eastAsia="Times New Roman" w:hAnsi="Times New Roman" w:cs="Times New Roman"/>
      <w:sz w:val="26"/>
      <w:szCs w:val="24"/>
    </w:rPr>
  </w:style>
</w:styles>
</file>

<file path=word/webSettings.xml><?xml version="1.0" encoding="utf-8"?>
<w:webSettings xmlns:r="http://schemas.openxmlformats.org/officeDocument/2006/relationships" xmlns:w="http://schemas.openxmlformats.org/wordprocessingml/2006/main">
  <w:divs>
    <w:div w:id="271519960">
      <w:bodyDiv w:val="1"/>
      <w:marLeft w:val="0"/>
      <w:marRight w:val="0"/>
      <w:marTop w:val="0"/>
      <w:marBottom w:val="0"/>
      <w:divBdr>
        <w:top w:val="none" w:sz="0" w:space="0" w:color="auto"/>
        <w:left w:val="none" w:sz="0" w:space="0" w:color="auto"/>
        <w:bottom w:val="none" w:sz="0" w:space="0" w:color="auto"/>
        <w:right w:val="none" w:sz="0" w:space="0" w:color="auto"/>
      </w:divBdr>
      <w:divsChild>
        <w:div w:id="1073043849">
          <w:marLeft w:val="0"/>
          <w:marRight w:val="0"/>
          <w:marTop w:val="150"/>
          <w:marBottom w:val="0"/>
          <w:divBdr>
            <w:top w:val="none" w:sz="0" w:space="0" w:color="auto"/>
            <w:left w:val="none" w:sz="0" w:space="0" w:color="auto"/>
            <w:bottom w:val="none" w:sz="0" w:space="0" w:color="auto"/>
            <w:right w:val="none" w:sz="0" w:space="0" w:color="auto"/>
          </w:divBdr>
          <w:divsChild>
            <w:div w:id="1673685037">
              <w:marLeft w:val="3180"/>
              <w:marRight w:val="210"/>
              <w:marTop w:val="0"/>
              <w:marBottom w:val="0"/>
              <w:divBdr>
                <w:top w:val="none" w:sz="0" w:space="0" w:color="auto"/>
                <w:left w:val="none" w:sz="0" w:space="0" w:color="auto"/>
                <w:bottom w:val="none" w:sz="0" w:space="0" w:color="auto"/>
                <w:right w:val="none" w:sz="0" w:space="0" w:color="auto"/>
              </w:divBdr>
              <w:divsChild>
                <w:div w:id="654801474">
                  <w:marLeft w:val="0"/>
                  <w:marRight w:val="0"/>
                  <w:marTop w:val="0"/>
                  <w:marBottom w:val="0"/>
                  <w:divBdr>
                    <w:top w:val="none" w:sz="0" w:space="0" w:color="auto"/>
                    <w:left w:val="none" w:sz="0" w:space="0" w:color="auto"/>
                    <w:bottom w:val="none" w:sz="0" w:space="0" w:color="auto"/>
                    <w:right w:val="none" w:sz="0" w:space="0" w:color="auto"/>
                  </w:divBdr>
                  <w:divsChild>
                    <w:div w:id="1344436684">
                      <w:marLeft w:val="0"/>
                      <w:marRight w:val="0"/>
                      <w:marTop w:val="0"/>
                      <w:marBottom w:val="0"/>
                      <w:divBdr>
                        <w:top w:val="single" w:sz="18" w:space="0" w:color="666666"/>
                        <w:left w:val="single" w:sz="18" w:space="0" w:color="666666"/>
                        <w:bottom w:val="single" w:sz="18" w:space="0" w:color="666666"/>
                        <w:right w:val="single" w:sz="18" w:space="0" w:color="666666"/>
                      </w:divBdr>
                      <w:divsChild>
                        <w:div w:id="150758075">
                          <w:marLeft w:val="0"/>
                          <w:marRight w:val="0"/>
                          <w:marTop w:val="0"/>
                          <w:marBottom w:val="0"/>
                          <w:divBdr>
                            <w:top w:val="none" w:sz="0" w:space="0" w:color="auto"/>
                            <w:left w:val="none" w:sz="0" w:space="0" w:color="auto"/>
                            <w:bottom w:val="none" w:sz="0" w:space="0" w:color="auto"/>
                            <w:right w:val="none" w:sz="0" w:space="0" w:color="auto"/>
                          </w:divBdr>
                          <w:divsChild>
                            <w:div w:id="1840071201">
                              <w:marLeft w:val="0"/>
                              <w:marRight w:val="0"/>
                              <w:marTop w:val="0"/>
                              <w:marBottom w:val="0"/>
                              <w:divBdr>
                                <w:top w:val="none" w:sz="0" w:space="0" w:color="auto"/>
                                <w:left w:val="none" w:sz="0" w:space="0" w:color="auto"/>
                                <w:bottom w:val="none" w:sz="0" w:space="0" w:color="auto"/>
                                <w:right w:val="none" w:sz="0" w:space="0" w:color="auto"/>
                              </w:divBdr>
                              <w:divsChild>
                                <w:div w:id="71977405">
                                  <w:marLeft w:val="270"/>
                                  <w:marRight w:val="0"/>
                                  <w:marTop w:val="0"/>
                                  <w:marBottom w:val="0"/>
                                  <w:divBdr>
                                    <w:top w:val="none" w:sz="0" w:space="0" w:color="auto"/>
                                    <w:left w:val="single" w:sz="12" w:space="15" w:color="CCCCCC"/>
                                    <w:bottom w:val="none" w:sz="0" w:space="0" w:color="auto"/>
                                    <w:right w:val="none" w:sz="0" w:space="0" w:color="auto"/>
                                  </w:divBdr>
                                  <w:divsChild>
                                    <w:div w:id="113044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555542">
      <w:bodyDiv w:val="1"/>
      <w:marLeft w:val="0"/>
      <w:marRight w:val="0"/>
      <w:marTop w:val="0"/>
      <w:marBottom w:val="0"/>
      <w:divBdr>
        <w:top w:val="none" w:sz="0" w:space="0" w:color="auto"/>
        <w:left w:val="none" w:sz="0" w:space="0" w:color="auto"/>
        <w:bottom w:val="none" w:sz="0" w:space="0" w:color="auto"/>
        <w:right w:val="none" w:sz="0" w:space="0" w:color="auto"/>
      </w:divBdr>
    </w:div>
    <w:div w:id="325400011">
      <w:bodyDiv w:val="1"/>
      <w:marLeft w:val="0"/>
      <w:marRight w:val="0"/>
      <w:marTop w:val="0"/>
      <w:marBottom w:val="0"/>
      <w:divBdr>
        <w:top w:val="none" w:sz="0" w:space="0" w:color="auto"/>
        <w:left w:val="none" w:sz="0" w:space="0" w:color="auto"/>
        <w:bottom w:val="none" w:sz="0" w:space="0" w:color="auto"/>
        <w:right w:val="none" w:sz="0" w:space="0" w:color="auto"/>
      </w:divBdr>
      <w:divsChild>
        <w:div w:id="1083799698">
          <w:marLeft w:val="0"/>
          <w:marRight w:val="0"/>
          <w:marTop w:val="150"/>
          <w:marBottom w:val="0"/>
          <w:divBdr>
            <w:top w:val="none" w:sz="0" w:space="0" w:color="auto"/>
            <w:left w:val="none" w:sz="0" w:space="0" w:color="auto"/>
            <w:bottom w:val="none" w:sz="0" w:space="0" w:color="auto"/>
            <w:right w:val="none" w:sz="0" w:space="0" w:color="auto"/>
          </w:divBdr>
          <w:divsChild>
            <w:div w:id="1433207499">
              <w:marLeft w:val="3180"/>
              <w:marRight w:val="210"/>
              <w:marTop w:val="0"/>
              <w:marBottom w:val="0"/>
              <w:divBdr>
                <w:top w:val="none" w:sz="0" w:space="0" w:color="auto"/>
                <w:left w:val="none" w:sz="0" w:space="0" w:color="auto"/>
                <w:bottom w:val="none" w:sz="0" w:space="0" w:color="auto"/>
                <w:right w:val="none" w:sz="0" w:space="0" w:color="auto"/>
              </w:divBdr>
              <w:divsChild>
                <w:div w:id="875117027">
                  <w:marLeft w:val="0"/>
                  <w:marRight w:val="0"/>
                  <w:marTop w:val="0"/>
                  <w:marBottom w:val="0"/>
                  <w:divBdr>
                    <w:top w:val="none" w:sz="0" w:space="0" w:color="auto"/>
                    <w:left w:val="none" w:sz="0" w:space="0" w:color="auto"/>
                    <w:bottom w:val="none" w:sz="0" w:space="0" w:color="auto"/>
                    <w:right w:val="none" w:sz="0" w:space="0" w:color="auto"/>
                  </w:divBdr>
                  <w:divsChild>
                    <w:div w:id="612635470">
                      <w:marLeft w:val="0"/>
                      <w:marRight w:val="0"/>
                      <w:marTop w:val="0"/>
                      <w:marBottom w:val="0"/>
                      <w:divBdr>
                        <w:top w:val="single" w:sz="18" w:space="0" w:color="666666"/>
                        <w:left w:val="single" w:sz="18" w:space="0" w:color="666666"/>
                        <w:bottom w:val="single" w:sz="18" w:space="0" w:color="666666"/>
                        <w:right w:val="single" w:sz="18" w:space="0" w:color="666666"/>
                      </w:divBdr>
                      <w:divsChild>
                        <w:div w:id="1617910224">
                          <w:marLeft w:val="0"/>
                          <w:marRight w:val="0"/>
                          <w:marTop w:val="0"/>
                          <w:marBottom w:val="0"/>
                          <w:divBdr>
                            <w:top w:val="none" w:sz="0" w:space="0" w:color="auto"/>
                            <w:left w:val="none" w:sz="0" w:space="0" w:color="auto"/>
                            <w:bottom w:val="none" w:sz="0" w:space="0" w:color="auto"/>
                            <w:right w:val="none" w:sz="0" w:space="0" w:color="auto"/>
                          </w:divBdr>
                          <w:divsChild>
                            <w:div w:id="813641307">
                              <w:marLeft w:val="0"/>
                              <w:marRight w:val="0"/>
                              <w:marTop w:val="0"/>
                              <w:marBottom w:val="0"/>
                              <w:divBdr>
                                <w:top w:val="none" w:sz="0" w:space="0" w:color="auto"/>
                                <w:left w:val="none" w:sz="0" w:space="0" w:color="auto"/>
                                <w:bottom w:val="none" w:sz="0" w:space="0" w:color="auto"/>
                                <w:right w:val="none" w:sz="0" w:space="0" w:color="auto"/>
                              </w:divBdr>
                              <w:divsChild>
                                <w:div w:id="1796748153">
                                  <w:marLeft w:val="270"/>
                                  <w:marRight w:val="0"/>
                                  <w:marTop w:val="0"/>
                                  <w:marBottom w:val="0"/>
                                  <w:divBdr>
                                    <w:top w:val="none" w:sz="0" w:space="0" w:color="auto"/>
                                    <w:left w:val="single" w:sz="12" w:space="15" w:color="CCCCCC"/>
                                    <w:bottom w:val="none" w:sz="0" w:space="0" w:color="auto"/>
                                    <w:right w:val="none" w:sz="0" w:space="0" w:color="auto"/>
                                  </w:divBdr>
                                  <w:divsChild>
                                    <w:div w:id="16537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8769303">
      <w:bodyDiv w:val="1"/>
      <w:marLeft w:val="0"/>
      <w:marRight w:val="0"/>
      <w:marTop w:val="0"/>
      <w:marBottom w:val="0"/>
      <w:divBdr>
        <w:top w:val="none" w:sz="0" w:space="0" w:color="auto"/>
        <w:left w:val="none" w:sz="0" w:space="0" w:color="auto"/>
        <w:bottom w:val="none" w:sz="0" w:space="0" w:color="auto"/>
        <w:right w:val="none" w:sz="0" w:space="0" w:color="auto"/>
      </w:divBdr>
    </w:div>
    <w:div w:id="490679989">
      <w:bodyDiv w:val="1"/>
      <w:marLeft w:val="0"/>
      <w:marRight w:val="0"/>
      <w:marTop w:val="0"/>
      <w:marBottom w:val="0"/>
      <w:divBdr>
        <w:top w:val="none" w:sz="0" w:space="0" w:color="auto"/>
        <w:left w:val="none" w:sz="0" w:space="0" w:color="auto"/>
        <w:bottom w:val="none" w:sz="0" w:space="0" w:color="auto"/>
        <w:right w:val="none" w:sz="0" w:space="0" w:color="auto"/>
      </w:divBdr>
    </w:div>
    <w:div w:id="749161515">
      <w:bodyDiv w:val="1"/>
      <w:marLeft w:val="0"/>
      <w:marRight w:val="0"/>
      <w:marTop w:val="0"/>
      <w:marBottom w:val="0"/>
      <w:divBdr>
        <w:top w:val="none" w:sz="0" w:space="0" w:color="auto"/>
        <w:left w:val="none" w:sz="0" w:space="0" w:color="auto"/>
        <w:bottom w:val="none" w:sz="0" w:space="0" w:color="auto"/>
        <w:right w:val="none" w:sz="0" w:space="0" w:color="auto"/>
      </w:divBdr>
    </w:div>
    <w:div w:id="819930806">
      <w:bodyDiv w:val="1"/>
      <w:marLeft w:val="0"/>
      <w:marRight w:val="0"/>
      <w:marTop w:val="0"/>
      <w:marBottom w:val="0"/>
      <w:divBdr>
        <w:top w:val="none" w:sz="0" w:space="0" w:color="auto"/>
        <w:left w:val="none" w:sz="0" w:space="0" w:color="auto"/>
        <w:bottom w:val="none" w:sz="0" w:space="0" w:color="auto"/>
        <w:right w:val="none" w:sz="0" w:space="0" w:color="auto"/>
      </w:divBdr>
    </w:div>
    <w:div w:id="1017580047">
      <w:bodyDiv w:val="1"/>
      <w:marLeft w:val="0"/>
      <w:marRight w:val="0"/>
      <w:marTop w:val="0"/>
      <w:marBottom w:val="0"/>
      <w:divBdr>
        <w:top w:val="none" w:sz="0" w:space="0" w:color="auto"/>
        <w:left w:val="none" w:sz="0" w:space="0" w:color="auto"/>
        <w:bottom w:val="none" w:sz="0" w:space="0" w:color="auto"/>
        <w:right w:val="none" w:sz="0" w:space="0" w:color="auto"/>
      </w:divBdr>
    </w:div>
    <w:div w:id="1127625000">
      <w:bodyDiv w:val="1"/>
      <w:marLeft w:val="0"/>
      <w:marRight w:val="0"/>
      <w:marTop w:val="0"/>
      <w:marBottom w:val="0"/>
      <w:divBdr>
        <w:top w:val="none" w:sz="0" w:space="0" w:color="auto"/>
        <w:left w:val="none" w:sz="0" w:space="0" w:color="auto"/>
        <w:bottom w:val="none" w:sz="0" w:space="0" w:color="auto"/>
        <w:right w:val="none" w:sz="0" w:space="0" w:color="auto"/>
      </w:divBdr>
    </w:div>
    <w:div w:id="1309168461">
      <w:bodyDiv w:val="1"/>
      <w:marLeft w:val="0"/>
      <w:marRight w:val="0"/>
      <w:marTop w:val="0"/>
      <w:marBottom w:val="0"/>
      <w:divBdr>
        <w:top w:val="none" w:sz="0" w:space="0" w:color="auto"/>
        <w:left w:val="none" w:sz="0" w:space="0" w:color="auto"/>
        <w:bottom w:val="none" w:sz="0" w:space="0" w:color="auto"/>
        <w:right w:val="none" w:sz="0" w:space="0" w:color="auto"/>
      </w:divBdr>
    </w:div>
    <w:div w:id="1377124423">
      <w:bodyDiv w:val="1"/>
      <w:marLeft w:val="0"/>
      <w:marRight w:val="0"/>
      <w:marTop w:val="0"/>
      <w:marBottom w:val="0"/>
      <w:divBdr>
        <w:top w:val="none" w:sz="0" w:space="0" w:color="auto"/>
        <w:left w:val="none" w:sz="0" w:space="0" w:color="auto"/>
        <w:bottom w:val="none" w:sz="0" w:space="0" w:color="auto"/>
        <w:right w:val="none" w:sz="0" w:space="0" w:color="auto"/>
      </w:divBdr>
    </w:div>
    <w:div w:id="1616062573">
      <w:bodyDiv w:val="1"/>
      <w:marLeft w:val="0"/>
      <w:marRight w:val="0"/>
      <w:marTop w:val="0"/>
      <w:marBottom w:val="0"/>
      <w:divBdr>
        <w:top w:val="none" w:sz="0" w:space="0" w:color="auto"/>
        <w:left w:val="none" w:sz="0" w:space="0" w:color="auto"/>
        <w:bottom w:val="none" w:sz="0" w:space="0" w:color="auto"/>
        <w:right w:val="none" w:sz="0" w:space="0" w:color="auto"/>
      </w:divBdr>
    </w:div>
    <w:div w:id="1644233892">
      <w:bodyDiv w:val="1"/>
      <w:marLeft w:val="0"/>
      <w:marRight w:val="0"/>
      <w:marTop w:val="0"/>
      <w:marBottom w:val="0"/>
      <w:divBdr>
        <w:top w:val="none" w:sz="0" w:space="0" w:color="auto"/>
        <w:left w:val="none" w:sz="0" w:space="0" w:color="auto"/>
        <w:bottom w:val="none" w:sz="0" w:space="0" w:color="auto"/>
        <w:right w:val="none" w:sz="0" w:space="0" w:color="auto"/>
      </w:divBdr>
    </w:div>
    <w:div w:id="21313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cp:lastPrinted>2012-03-16T03:44:00Z</cp:lastPrinted>
  <dcterms:created xsi:type="dcterms:W3CDTF">2012-03-29T02:13:00Z</dcterms:created>
  <dcterms:modified xsi:type="dcterms:W3CDTF">2012-04-02T01:26:00Z</dcterms:modified>
</cp:coreProperties>
</file>